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EB7" w:rsidRPr="00B90EB7" w:rsidRDefault="004853D6" w:rsidP="00F0483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BCDC88" wp14:editId="7565382D">
                <wp:simplePos x="0" y="0"/>
                <wp:positionH relativeFrom="margin">
                  <wp:posOffset>3634105</wp:posOffset>
                </wp:positionH>
                <wp:positionV relativeFrom="paragraph">
                  <wp:posOffset>-82550</wp:posOffset>
                </wp:positionV>
                <wp:extent cx="2676525" cy="1000125"/>
                <wp:effectExtent l="0" t="0" r="0" b="9525"/>
                <wp:wrapNone/>
                <wp:docPr id="2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6525" cy="1000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53D6" w:rsidRDefault="004853D6" w:rsidP="004853D6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90E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ЗАТВЕРДЖЕНО</w:t>
                            </w:r>
                            <w:r w:rsidRPr="004853D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4853D6" w:rsidRPr="00F0483E" w:rsidRDefault="004853D6" w:rsidP="004853D6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0483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Розпорядження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міського</w:t>
                            </w:r>
                            <w:r w:rsidRPr="00F0483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голови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                                 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u w:val="single"/>
                              </w:rPr>
                              <w:t>11 серпня 2022</w:t>
                            </w:r>
                            <w:r w:rsidRPr="0020189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u w:val="single"/>
                              </w:rPr>
                              <w:t>р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№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105-ра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4853D6" w:rsidRDefault="004853D6" w:rsidP="004853D6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BCDC88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286.15pt;margin-top:-6.5pt;width:210.75pt;height:78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" filled="f" stroked="f">
                <v:textbox>
                  <w:txbxContent>
                    <w:p w:rsidR="004853D6" w:rsidRDefault="004853D6" w:rsidP="004853D6">
                      <w:pPr>
                        <w:spacing w:after="0" w:line="240" w:lineRule="auto"/>
                        <w:contextualSpacing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90E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ЗАТВЕРДЖЕНО</w:t>
                      </w:r>
                      <w:r w:rsidRPr="004853D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</w:p>
                    <w:p w:rsidR="004853D6" w:rsidRPr="00F0483E" w:rsidRDefault="004853D6" w:rsidP="004853D6">
                      <w:pPr>
                        <w:spacing w:after="0" w:line="240" w:lineRule="auto"/>
                        <w:contextualSpacing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0483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Розпорядження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міського</w:t>
                      </w:r>
                      <w:r w:rsidRPr="00F0483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голови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                                               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 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u w:val="single"/>
                        </w:rPr>
                        <w:t>11 серпня 2022</w:t>
                      </w:r>
                      <w:r w:rsidRPr="00201895">
                        <w:rPr>
                          <w:rFonts w:ascii="Times New Roman" w:hAnsi="Times New Roman" w:cs="Times New Roman"/>
                          <w:sz w:val="28"/>
                          <w:szCs w:val="28"/>
                          <w:u w:val="single"/>
                        </w:rPr>
                        <w:t>р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№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105-ра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</w:p>
                    <w:p w:rsidR="004853D6" w:rsidRDefault="004853D6" w:rsidP="004853D6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F0483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</w:p>
    <w:p w:rsidR="00B90EB7" w:rsidRPr="00B90EB7" w:rsidRDefault="00B90EB7" w:rsidP="00B90EB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0483E" w:rsidRPr="00F0483E" w:rsidRDefault="00B90EB7" w:rsidP="004853D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90EB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F0483E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B90EB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90EB7" w:rsidRPr="00B90EB7" w:rsidRDefault="00B90EB7" w:rsidP="00B90EB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90EB7" w:rsidRPr="00B90EB7" w:rsidRDefault="00B90EB7" w:rsidP="00B90EB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90EB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="00F048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53D6" w:rsidRDefault="004853D6" w:rsidP="00B90EB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853D6" w:rsidRDefault="004853D6" w:rsidP="004853D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90EB7" w:rsidRPr="00DE4446" w:rsidRDefault="00B90EB7" w:rsidP="004853D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E4446">
        <w:rPr>
          <w:rFonts w:ascii="Times New Roman" w:hAnsi="Times New Roman" w:cs="Times New Roman"/>
          <w:b/>
          <w:sz w:val="32"/>
          <w:szCs w:val="32"/>
        </w:rPr>
        <w:t>ПОЛОЖЕННЯ</w:t>
      </w:r>
    </w:p>
    <w:p w:rsidR="00B90EB7" w:rsidRPr="00DE4446" w:rsidRDefault="00B90EB7" w:rsidP="00DE444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4446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4853D6">
        <w:rPr>
          <w:rFonts w:ascii="Times New Roman" w:hAnsi="Times New Roman" w:cs="Times New Roman"/>
          <w:b/>
          <w:sz w:val="28"/>
          <w:szCs w:val="28"/>
        </w:rPr>
        <w:t>здійснення попередньої оплати</w:t>
      </w:r>
      <w:r w:rsidRPr="00DE4446">
        <w:rPr>
          <w:rFonts w:ascii="Times New Roman" w:hAnsi="Times New Roman" w:cs="Times New Roman"/>
          <w:b/>
          <w:sz w:val="28"/>
          <w:szCs w:val="28"/>
        </w:rPr>
        <w:t xml:space="preserve"> товарів, </w:t>
      </w:r>
      <w:r w:rsidR="004853D6">
        <w:rPr>
          <w:rFonts w:ascii="Times New Roman" w:hAnsi="Times New Roman" w:cs="Times New Roman"/>
          <w:b/>
          <w:sz w:val="28"/>
          <w:szCs w:val="28"/>
        </w:rPr>
        <w:t>робіт і послуг</w:t>
      </w:r>
      <w:r w:rsidRPr="00DE4446">
        <w:rPr>
          <w:rFonts w:ascii="Times New Roman" w:hAnsi="Times New Roman" w:cs="Times New Roman"/>
          <w:b/>
          <w:sz w:val="28"/>
          <w:szCs w:val="28"/>
        </w:rPr>
        <w:t xml:space="preserve"> за бюджетні кошти </w:t>
      </w:r>
    </w:p>
    <w:p w:rsidR="004853D6" w:rsidRDefault="004853D6" w:rsidP="004853D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853D6" w:rsidRDefault="00B90EB7" w:rsidP="004853D6">
      <w:pPr>
        <w:pStyle w:val="a5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853D6">
        <w:rPr>
          <w:rFonts w:ascii="Times New Roman" w:hAnsi="Times New Roman" w:cs="Times New Roman"/>
          <w:sz w:val="28"/>
          <w:szCs w:val="28"/>
        </w:rPr>
        <w:t xml:space="preserve">Установити, що попередня оплата товарів, робіт і послуг, що закуповуються за бюджетні кошти </w:t>
      </w:r>
      <w:r w:rsidR="008C4F53" w:rsidRPr="004853D6">
        <w:rPr>
          <w:rFonts w:ascii="Times New Roman" w:hAnsi="Times New Roman" w:cs="Times New Roman"/>
          <w:sz w:val="28"/>
          <w:szCs w:val="28"/>
        </w:rPr>
        <w:t xml:space="preserve">головним розпорядником та </w:t>
      </w:r>
      <w:r w:rsidR="00DE4446" w:rsidRPr="004853D6">
        <w:rPr>
          <w:rFonts w:ascii="Times New Roman" w:hAnsi="Times New Roman" w:cs="Times New Roman"/>
          <w:sz w:val="28"/>
          <w:szCs w:val="28"/>
        </w:rPr>
        <w:t>одержувачами</w:t>
      </w:r>
      <w:r w:rsidRPr="004853D6">
        <w:rPr>
          <w:rFonts w:ascii="Times New Roman" w:hAnsi="Times New Roman" w:cs="Times New Roman"/>
          <w:sz w:val="28"/>
          <w:szCs w:val="28"/>
        </w:rPr>
        <w:t xml:space="preserve"> бюджетних коштів,</w:t>
      </w:r>
      <w:r w:rsidR="00DE4446" w:rsidRPr="004853D6">
        <w:rPr>
          <w:rFonts w:ascii="Times New Roman" w:hAnsi="Times New Roman" w:cs="Times New Roman"/>
          <w:sz w:val="28"/>
          <w:szCs w:val="28"/>
        </w:rPr>
        <w:t xml:space="preserve"> що включені до мережі </w:t>
      </w:r>
      <w:r w:rsidRPr="004853D6">
        <w:rPr>
          <w:rFonts w:ascii="Times New Roman" w:hAnsi="Times New Roman" w:cs="Times New Roman"/>
          <w:sz w:val="28"/>
          <w:szCs w:val="28"/>
        </w:rPr>
        <w:t xml:space="preserve"> </w:t>
      </w:r>
      <w:r w:rsidR="00DE4446" w:rsidRPr="004853D6">
        <w:rPr>
          <w:rFonts w:ascii="Times New Roman" w:hAnsi="Times New Roman" w:cs="Times New Roman"/>
          <w:sz w:val="28"/>
          <w:szCs w:val="28"/>
        </w:rPr>
        <w:t xml:space="preserve">Управління будівництва та інфраструктури виконавчого комітету Нововолинської міської ради  (далі-одержувачі бюджетних коштів) </w:t>
      </w:r>
      <w:r w:rsidRPr="004853D6">
        <w:rPr>
          <w:rFonts w:ascii="Times New Roman" w:hAnsi="Times New Roman" w:cs="Times New Roman"/>
          <w:sz w:val="28"/>
          <w:szCs w:val="28"/>
        </w:rPr>
        <w:t xml:space="preserve">здійснюється відповідно до постанови Кабінету Міністрів України </w:t>
      </w:r>
      <w:r w:rsidR="004853D6">
        <w:rPr>
          <w:rFonts w:ascii="Times New Roman" w:hAnsi="Times New Roman" w:cs="Times New Roman"/>
          <w:sz w:val="28"/>
          <w:szCs w:val="28"/>
        </w:rPr>
        <w:t>від 04 грудня 2019 року № 1070 «</w:t>
      </w:r>
      <w:r w:rsidRPr="004853D6">
        <w:rPr>
          <w:rFonts w:ascii="Times New Roman" w:hAnsi="Times New Roman" w:cs="Times New Roman"/>
          <w:sz w:val="28"/>
          <w:szCs w:val="28"/>
        </w:rPr>
        <w:t xml:space="preserve">Деякі питання здійснення розпорядниками (одержувачами) бюджетних коштів попередньої оплати товарів, робіт і послуг, що </w:t>
      </w:r>
      <w:r w:rsidR="004853D6">
        <w:rPr>
          <w:rFonts w:ascii="Times New Roman" w:hAnsi="Times New Roman" w:cs="Times New Roman"/>
          <w:sz w:val="28"/>
          <w:szCs w:val="28"/>
        </w:rPr>
        <w:t>закуповуються за бюджетні кошти»</w:t>
      </w:r>
      <w:r w:rsidRPr="004853D6">
        <w:rPr>
          <w:rFonts w:ascii="Times New Roman" w:hAnsi="Times New Roman" w:cs="Times New Roman"/>
          <w:sz w:val="28"/>
          <w:szCs w:val="28"/>
        </w:rPr>
        <w:t xml:space="preserve"> (зі змінами).</w:t>
      </w:r>
    </w:p>
    <w:p w:rsidR="00B90EB7" w:rsidRPr="004853D6" w:rsidRDefault="008C4F53" w:rsidP="004853D6">
      <w:pPr>
        <w:pStyle w:val="a5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853D6">
        <w:rPr>
          <w:rFonts w:ascii="Times New Roman" w:hAnsi="Times New Roman" w:cs="Times New Roman"/>
          <w:sz w:val="28"/>
          <w:szCs w:val="28"/>
        </w:rPr>
        <w:t>Головний розпорядник та о</w:t>
      </w:r>
      <w:r w:rsidR="000531B7" w:rsidRPr="004853D6">
        <w:rPr>
          <w:rFonts w:ascii="Times New Roman" w:hAnsi="Times New Roman" w:cs="Times New Roman"/>
          <w:sz w:val="28"/>
          <w:szCs w:val="28"/>
        </w:rPr>
        <w:t>держувачі бюджетних коштів</w:t>
      </w:r>
      <w:r w:rsidR="00B90EB7" w:rsidRPr="004853D6">
        <w:rPr>
          <w:rFonts w:ascii="Times New Roman" w:hAnsi="Times New Roman" w:cs="Times New Roman"/>
          <w:sz w:val="28"/>
          <w:szCs w:val="28"/>
        </w:rPr>
        <w:t xml:space="preserve"> у договорах про закупівлю товарів, робіт і послуг за бюджетні кошти можуть передбачати попередню оплату в разі закупівлі:</w:t>
      </w:r>
    </w:p>
    <w:p w:rsidR="004853D6" w:rsidRDefault="00B90EB7" w:rsidP="00AD3125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853D6">
        <w:rPr>
          <w:rFonts w:ascii="Times New Roman" w:hAnsi="Times New Roman" w:cs="Times New Roman"/>
          <w:sz w:val="28"/>
          <w:szCs w:val="28"/>
        </w:rPr>
        <w:t>товарів, робіт і послуг за поточними видатками - на строк не більше трьох місяців у розмірі 30 відсотків їх вартості;</w:t>
      </w:r>
    </w:p>
    <w:p w:rsidR="004853D6" w:rsidRDefault="00B90EB7" w:rsidP="00AD3125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853D6">
        <w:rPr>
          <w:rFonts w:ascii="Times New Roman" w:hAnsi="Times New Roman" w:cs="Times New Roman"/>
          <w:sz w:val="28"/>
          <w:szCs w:val="28"/>
        </w:rPr>
        <w:t>періодичних видань - на строк не більше 12 місяців у розмірі 100 відсотків їх вартості;</w:t>
      </w:r>
    </w:p>
    <w:p w:rsidR="004853D6" w:rsidRDefault="00B90EB7" w:rsidP="004853D6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853D6">
        <w:rPr>
          <w:rFonts w:ascii="Times New Roman" w:hAnsi="Times New Roman" w:cs="Times New Roman"/>
          <w:sz w:val="28"/>
          <w:szCs w:val="28"/>
        </w:rPr>
        <w:t>товарів, робіт і послуг за капітальними видатками та державними контрактами (договорами)</w:t>
      </w:r>
      <w:r w:rsidR="008C4F53" w:rsidRPr="004853D6">
        <w:rPr>
          <w:rFonts w:ascii="Times New Roman" w:hAnsi="Times New Roman" w:cs="Times New Roman"/>
          <w:sz w:val="28"/>
          <w:szCs w:val="28"/>
        </w:rPr>
        <w:t>-</w:t>
      </w:r>
      <w:r w:rsidRPr="004853D6">
        <w:rPr>
          <w:rFonts w:ascii="Times New Roman" w:hAnsi="Times New Roman" w:cs="Times New Roman"/>
          <w:sz w:val="28"/>
          <w:szCs w:val="28"/>
        </w:rPr>
        <w:t xml:space="preserve"> на строк не більше 12 місяців у межах поточного бюджетного періоду у розмірі 30 відсотків їх вартості.</w:t>
      </w:r>
    </w:p>
    <w:p w:rsidR="004853D6" w:rsidRDefault="00B90EB7" w:rsidP="004853D6">
      <w:pPr>
        <w:pStyle w:val="a5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853D6">
        <w:rPr>
          <w:rFonts w:ascii="Times New Roman" w:hAnsi="Times New Roman" w:cs="Times New Roman"/>
          <w:sz w:val="28"/>
          <w:szCs w:val="28"/>
        </w:rPr>
        <w:t xml:space="preserve">Попередня оплата в межах строків, визначених в абзацах другому </w:t>
      </w:r>
      <w:r w:rsidR="00106303" w:rsidRPr="004853D6">
        <w:rPr>
          <w:rFonts w:ascii="Times New Roman" w:hAnsi="Times New Roman" w:cs="Times New Roman"/>
          <w:sz w:val="28"/>
          <w:szCs w:val="28"/>
        </w:rPr>
        <w:t>–</w:t>
      </w:r>
      <w:r w:rsidRPr="004853D6">
        <w:rPr>
          <w:rFonts w:ascii="Times New Roman" w:hAnsi="Times New Roman" w:cs="Times New Roman"/>
          <w:sz w:val="28"/>
          <w:szCs w:val="28"/>
        </w:rPr>
        <w:t xml:space="preserve"> </w:t>
      </w:r>
      <w:r w:rsidR="00F37ECF" w:rsidRPr="004853D6">
        <w:rPr>
          <w:rFonts w:ascii="Times New Roman" w:hAnsi="Times New Roman" w:cs="Times New Roman"/>
          <w:sz w:val="28"/>
          <w:szCs w:val="28"/>
        </w:rPr>
        <w:t>четвертому</w:t>
      </w:r>
      <w:r w:rsidR="00785FF1" w:rsidRPr="004853D6">
        <w:rPr>
          <w:rFonts w:ascii="Times New Roman" w:hAnsi="Times New Roman" w:cs="Times New Roman"/>
          <w:sz w:val="28"/>
          <w:szCs w:val="28"/>
        </w:rPr>
        <w:t xml:space="preserve"> пункті</w:t>
      </w:r>
      <w:r w:rsidRPr="004853D6">
        <w:rPr>
          <w:rFonts w:ascii="Times New Roman" w:hAnsi="Times New Roman" w:cs="Times New Roman"/>
          <w:sz w:val="28"/>
          <w:szCs w:val="28"/>
        </w:rPr>
        <w:t xml:space="preserve"> 2 цього Положення,</w:t>
      </w:r>
      <w:r w:rsidR="009B79BC" w:rsidRPr="004853D6">
        <w:rPr>
          <w:rFonts w:ascii="Times New Roman" w:hAnsi="Times New Roman" w:cs="Times New Roman"/>
          <w:sz w:val="28"/>
          <w:szCs w:val="28"/>
        </w:rPr>
        <w:t xml:space="preserve"> за товари, роботи та послуги,</w:t>
      </w:r>
      <w:r w:rsidRPr="004853D6">
        <w:rPr>
          <w:rFonts w:ascii="Times New Roman" w:hAnsi="Times New Roman" w:cs="Times New Roman"/>
          <w:sz w:val="28"/>
          <w:szCs w:val="28"/>
        </w:rPr>
        <w:t xml:space="preserve">  що</w:t>
      </w:r>
      <w:r w:rsidR="006029C8" w:rsidRPr="004853D6">
        <w:rPr>
          <w:rFonts w:ascii="Times New Roman" w:hAnsi="Times New Roman" w:cs="Times New Roman"/>
          <w:sz w:val="28"/>
          <w:szCs w:val="28"/>
        </w:rPr>
        <w:t xml:space="preserve"> </w:t>
      </w:r>
      <w:r w:rsidRPr="004853D6">
        <w:rPr>
          <w:rFonts w:ascii="Times New Roman" w:hAnsi="Times New Roman" w:cs="Times New Roman"/>
          <w:sz w:val="28"/>
          <w:szCs w:val="28"/>
        </w:rPr>
        <w:t>передбачається поставити, виконати і надати протягом поточного чи наступного бюджетного періоду</w:t>
      </w:r>
      <w:r w:rsidR="006029C8" w:rsidRPr="004853D6">
        <w:rPr>
          <w:rFonts w:ascii="Times New Roman" w:hAnsi="Times New Roman" w:cs="Times New Roman"/>
          <w:sz w:val="28"/>
          <w:szCs w:val="28"/>
        </w:rPr>
        <w:t xml:space="preserve"> згідно з договорами про закупівлю може здійснюватися без обмеження кількості платежів.</w:t>
      </w:r>
      <w:r w:rsidR="00AD3125" w:rsidRPr="004853D6">
        <w:rPr>
          <w:rFonts w:ascii="Times New Roman" w:hAnsi="Times New Roman" w:cs="Times New Roman"/>
          <w:sz w:val="28"/>
          <w:szCs w:val="28"/>
        </w:rPr>
        <w:t xml:space="preserve"> </w:t>
      </w:r>
      <w:r w:rsidR="00753A79" w:rsidRPr="004853D6">
        <w:rPr>
          <w:rFonts w:ascii="Times New Roman" w:hAnsi="Times New Roman" w:cs="Times New Roman"/>
          <w:sz w:val="28"/>
          <w:szCs w:val="28"/>
        </w:rPr>
        <w:t xml:space="preserve">Розмір та строк попередньої оплати, кількість платежів з попередньої оплати в межах строку визначаються головним розпорядником та одержувачами бюджетних коштів в особі керівників, які несуть персональну відповідальність, виходячи із необхідності, що </w:t>
      </w:r>
      <w:r w:rsidR="008B7E35" w:rsidRPr="004853D6">
        <w:rPr>
          <w:rFonts w:ascii="Times New Roman" w:hAnsi="Times New Roman" w:cs="Times New Roman"/>
          <w:sz w:val="28"/>
          <w:szCs w:val="28"/>
        </w:rPr>
        <w:t>обґрунтовується</w:t>
      </w:r>
      <w:r w:rsidR="00753A79" w:rsidRPr="004853D6">
        <w:rPr>
          <w:rFonts w:ascii="Times New Roman" w:hAnsi="Times New Roman" w:cs="Times New Roman"/>
          <w:sz w:val="28"/>
          <w:szCs w:val="28"/>
        </w:rPr>
        <w:t xml:space="preserve"> , зокрема, реальним станом поставки товару, виконання робіт, надання послуг, помісячним розподілом бюджетних асигнувань, сезонніс</w:t>
      </w:r>
      <w:r w:rsidR="004853D6">
        <w:rPr>
          <w:rFonts w:ascii="Times New Roman" w:hAnsi="Times New Roman" w:cs="Times New Roman"/>
          <w:sz w:val="28"/>
          <w:szCs w:val="28"/>
        </w:rPr>
        <w:t>тю робіт, циклом виробництва.</w:t>
      </w:r>
    </w:p>
    <w:p w:rsidR="004853D6" w:rsidRDefault="00B90EB7" w:rsidP="004853D6">
      <w:pPr>
        <w:pStyle w:val="a5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853D6">
        <w:rPr>
          <w:rFonts w:ascii="Times New Roman" w:hAnsi="Times New Roman" w:cs="Times New Roman"/>
          <w:sz w:val="28"/>
          <w:szCs w:val="28"/>
        </w:rPr>
        <w:t>По</w:t>
      </w:r>
      <w:r w:rsidR="00DC45A4" w:rsidRPr="004853D6">
        <w:rPr>
          <w:rFonts w:ascii="Times New Roman" w:hAnsi="Times New Roman" w:cs="Times New Roman"/>
          <w:sz w:val="28"/>
          <w:szCs w:val="28"/>
        </w:rPr>
        <w:t xml:space="preserve">передня оплата </w:t>
      </w:r>
      <w:r w:rsidR="008C4F53" w:rsidRPr="004853D6">
        <w:rPr>
          <w:rFonts w:ascii="Times New Roman" w:hAnsi="Times New Roman" w:cs="Times New Roman"/>
          <w:sz w:val="28"/>
          <w:szCs w:val="28"/>
        </w:rPr>
        <w:t xml:space="preserve">головним розпорядником та </w:t>
      </w:r>
      <w:r w:rsidR="00DC45A4" w:rsidRPr="004853D6">
        <w:rPr>
          <w:rFonts w:ascii="Times New Roman" w:hAnsi="Times New Roman" w:cs="Times New Roman"/>
          <w:sz w:val="28"/>
          <w:szCs w:val="28"/>
        </w:rPr>
        <w:t>одержувачами</w:t>
      </w:r>
      <w:r w:rsidRPr="004853D6">
        <w:rPr>
          <w:rFonts w:ascii="Times New Roman" w:hAnsi="Times New Roman" w:cs="Times New Roman"/>
          <w:sz w:val="28"/>
          <w:szCs w:val="28"/>
        </w:rPr>
        <w:t xml:space="preserve"> бюджетних коштів за капітальними видатками та державними контрактами здійснюється шляхом спрямування бюджетних коштів виконавцям робіт, постачальникам товарів і надавачам послуг (крім нерезидентів) на небюджетні рахунки, відкриті на їх ім'я в органах Державної казначейської служби у встановленому законодавством порядку, з подальшим використанням зазначених коштів виконавцями робіт, постачальниками товарів і надавачами послуг виключно з </w:t>
      </w:r>
      <w:r w:rsidRPr="004853D6">
        <w:rPr>
          <w:rFonts w:ascii="Times New Roman" w:hAnsi="Times New Roman" w:cs="Times New Roman"/>
          <w:sz w:val="28"/>
          <w:szCs w:val="28"/>
        </w:rPr>
        <w:lastRenderedPageBreak/>
        <w:t>таких рахунків на цілі, визначені договорами про закупівлю товарів, робіт і послуг, з наданням підтвердних документів органам Державної казначейської служби для здійснення платежів.</w:t>
      </w:r>
      <w:r w:rsidR="00662CCD" w:rsidRPr="004853D6">
        <w:rPr>
          <w:rFonts w:ascii="Times New Roman" w:hAnsi="Times New Roman" w:cs="Times New Roman"/>
          <w:sz w:val="28"/>
          <w:szCs w:val="28"/>
        </w:rPr>
        <w:t xml:space="preserve"> </w:t>
      </w:r>
      <w:r w:rsidR="008C4F53" w:rsidRPr="004853D6">
        <w:rPr>
          <w:rFonts w:ascii="Times New Roman" w:hAnsi="Times New Roman" w:cs="Times New Roman"/>
          <w:sz w:val="28"/>
          <w:szCs w:val="28"/>
        </w:rPr>
        <w:t xml:space="preserve"> </w:t>
      </w:r>
      <w:r w:rsidRPr="004853D6">
        <w:rPr>
          <w:rFonts w:ascii="Times New Roman" w:hAnsi="Times New Roman" w:cs="Times New Roman"/>
          <w:sz w:val="28"/>
          <w:szCs w:val="28"/>
        </w:rPr>
        <w:t xml:space="preserve">На період карантину, встановленого Кабінетом Міністрів України з метою запобігання поширенню на території України гострої респіраторної хвороби COVID-19, спричиненої </w:t>
      </w:r>
      <w:proofErr w:type="spellStart"/>
      <w:r w:rsidRPr="004853D6">
        <w:rPr>
          <w:rFonts w:ascii="Times New Roman" w:hAnsi="Times New Roman" w:cs="Times New Roman"/>
          <w:sz w:val="28"/>
          <w:szCs w:val="28"/>
        </w:rPr>
        <w:t>коронавірусом</w:t>
      </w:r>
      <w:proofErr w:type="spellEnd"/>
      <w:r w:rsidRPr="004853D6">
        <w:rPr>
          <w:rFonts w:ascii="Times New Roman" w:hAnsi="Times New Roman" w:cs="Times New Roman"/>
          <w:sz w:val="28"/>
          <w:szCs w:val="28"/>
        </w:rPr>
        <w:t xml:space="preserve"> SARS-CoV-2, попередня оплата товарів, робіт і послуг, що закуповуються за бюджетні кошт</w:t>
      </w:r>
      <w:r w:rsidR="00DC45A4" w:rsidRPr="004853D6">
        <w:rPr>
          <w:rFonts w:ascii="Times New Roman" w:hAnsi="Times New Roman" w:cs="Times New Roman"/>
          <w:sz w:val="28"/>
          <w:szCs w:val="28"/>
        </w:rPr>
        <w:t>и, здійснюється одержувачами</w:t>
      </w:r>
      <w:r w:rsidRPr="004853D6">
        <w:rPr>
          <w:rFonts w:ascii="Times New Roman" w:hAnsi="Times New Roman" w:cs="Times New Roman"/>
          <w:sz w:val="28"/>
          <w:szCs w:val="28"/>
        </w:rPr>
        <w:t xml:space="preserve"> бюджетних коштів з урахуванням особливостей, визначених постановою Кабінету Міністрів України від 22 липня 2020 року № 641 «Про встановлення карантину та запровадження посилених протиепідемічних заходів на території із значним поширенням гострої респіраторної хвор</w:t>
      </w:r>
      <w:r w:rsidR="0055477E" w:rsidRPr="004853D6">
        <w:rPr>
          <w:rFonts w:ascii="Times New Roman" w:hAnsi="Times New Roman" w:cs="Times New Roman"/>
          <w:sz w:val="28"/>
          <w:szCs w:val="28"/>
        </w:rPr>
        <w:t xml:space="preserve">оби COVID-19, спричиненої короно </w:t>
      </w:r>
      <w:r w:rsidR="00662CCD" w:rsidRPr="004853D6">
        <w:rPr>
          <w:rFonts w:ascii="Times New Roman" w:hAnsi="Times New Roman" w:cs="Times New Roman"/>
          <w:sz w:val="28"/>
          <w:szCs w:val="28"/>
        </w:rPr>
        <w:t>вірусом SARS-CoV-2», відповідно до статті 27 Закону України « Про місцеве самоврядування в Україні», постанови Кабінету Міністрів України від 11 березня 2022 р. №252 «Деякі питання формування та виконання місцевих бюджетів у період воєнного стану», постанови Кабінету Міністрів України від 9 червня 2021 р. №590 «Порядок виконання повноважень Державною казначейською службою в особливому режимі в умовах воєнного стану».</w:t>
      </w:r>
    </w:p>
    <w:p w:rsidR="00A81FEE" w:rsidRPr="004853D6" w:rsidRDefault="008C4F53" w:rsidP="004853D6">
      <w:pPr>
        <w:pStyle w:val="a5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853D6">
        <w:rPr>
          <w:rFonts w:ascii="Times New Roman" w:hAnsi="Times New Roman" w:cs="Times New Roman"/>
          <w:sz w:val="28"/>
          <w:szCs w:val="28"/>
        </w:rPr>
        <w:t>Головному розпоряднику та о</w:t>
      </w:r>
      <w:r w:rsidR="00DC45A4" w:rsidRPr="004853D6">
        <w:rPr>
          <w:rFonts w:ascii="Times New Roman" w:hAnsi="Times New Roman" w:cs="Times New Roman"/>
          <w:sz w:val="28"/>
          <w:szCs w:val="28"/>
        </w:rPr>
        <w:t>держувачам</w:t>
      </w:r>
      <w:r w:rsidR="00B90EB7" w:rsidRPr="004853D6">
        <w:rPr>
          <w:rFonts w:ascii="Times New Roman" w:hAnsi="Times New Roman" w:cs="Times New Roman"/>
          <w:sz w:val="28"/>
          <w:szCs w:val="28"/>
        </w:rPr>
        <w:t xml:space="preserve"> бюджетних коштів:</w:t>
      </w:r>
      <w:r w:rsidR="00A81FEE" w:rsidRPr="004853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</w:p>
    <w:p w:rsidR="004853D6" w:rsidRDefault="00B90EB7" w:rsidP="004853D6">
      <w:pPr>
        <w:pStyle w:val="a5"/>
        <w:numPr>
          <w:ilvl w:val="0"/>
          <w:numId w:val="5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853D6">
        <w:rPr>
          <w:rFonts w:ascii="Times New Roman" w:hAnsi="Times New Roman" w:cs="Times New Roman"/>
          <w:sz w:val="28"/>
          <w:szCs w:val="28"/>
        </w:rPr>
        <w:t xml:space="preserve">не здійснювати платежі з попередньої оплати виконавцям робіт, постачальникам товарів і надавачам послуг, якими порушено умови договорів щодо попередньої оплати товарів, робіт і послуг, що закуповуються за бюджетні кошти, укладених із </w:t>
      </w:r>
      <w:r w:rsidR="0083723E" w:rsidRPr="004853D6">
        <w:rPr>
          <w:rFonts w:ascii="Times New Roman" w:hAnsi="Times New Roman" w:cs="Times New Roman"/>
          <w:sz w:val="28"/>
          <w:szCs w:val="28"/>
        </w:rPr>
        <w:t xml:space="preserve">головним розпорядником та/або з </w:t>
      </w:r>
      <w:r w:rsidRPr="004853D6">
        <w:rPr>
          <w:rFonts w:ascii="Times New Roman" w:hAnsi="Times New Roman" w:cs="Times New Roman"/>
          <w:sz w:val="28"/>
          <w:szCs w:val="28"/>
        </w:rPr>
        <w:t>одержувачами бюджетних коштів у мережі головного розпорядника бюджетних коштів;</w:t>
      </w:r>
    </w:p>
    <w:p w:rsidR="004853D6" w:rsidRDefault="00B90EB7" w:rsidP="004853D6">
      <w:pPr>
        <w:pStyle w:val="a5"/>
        <w:numPr>
          <w:ilvl w:val="0"/>
          <w:numId w:val="5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853D6">
        <w:rPr>
          <w:rFonts w:ascii="Times New Roman" w:hAnsi="Times New Roman" w:cs="Times New Roman"/>
          <w:sz w:val="28"/>
          <w:szCs w:val="28"/>
        </w:rPr>
        <w:t>забезпечити повернення після закінчення строку, визначеного у договорі про закупівлю товарів, робіт і послуг, виконавцями робіт, постачальниками товарів і надавачами послуг невикористаних сум п</w:t>
      </w:r>
      <w:r w:rsidR="0083723E" w:rsidRPr="004853D6">
        <w:rPr>
          <w:rFonts w:ascii="Times New Roman" w:hAnsi="Times New Roman" w:cs="Times New Roman"/>
          <w:sz w:val="28"/>
          <w:szCs w:val="28"/>
        </w:rPr>
        <w:t>опередньої оплати та застосування штрафних санкцій</w:t>
      </w:r>
      <w:r w:rsidRPr="004853D6">
        <w:rPr>
          <w:rFonts w:ascii="Times New Roman" w:hAnsi="Times New Roman" w:cs="Times New Roman"/>
          <w:sz w:val="28"/>
          <w:szCs w:val="28"/>
        </w:rPr>
        <w:t xml:space="preserve"> у разі невчасного повернення таких коштів;</w:t>
      </w:r>
    </w:p>
    <w:p w:rsidR="000F59A4" w:rsidRPr="004853D6" w:rsidRDefault="00B90EB7" w:rsidP="004853D6">
      <w:pPr>
        <w:pStyle w:val="a5"/>
        <w:numPr>
          <w:ilvl w:val="0"/>
          <w:numId w:val="5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853D6">
        <w:rPr>
          <w:rFonts w:ascii="Times New Roman" w:hAnsi="Times New Roman" w:cs="Times New Roman"/>
          <w:sz w:val="28"/>
          <w:szCs w:val="28"/>
        </w:rPr>
        <w:t>спрямовувати суми попередньої оплати за капітальними видатками та державними контрактами виконавцям робіт, постачальникам товарів і надавачам послуг (крім нерезидентів) на небюджетні рахунки, відкриті на їх ім'я в органах Державної казначейської служби в установленому законодавством порядку.</w:t>
      </w:r>
    </w:p>
    <w:p w:rsidR="004853D6" w:rsidRDefault="009A269B" w:rsidP="004853D6">
      <w:pPr>
        <w:pStyle w:val="a5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853D6">
        <w:rPr>
          <w:rFonts w:ascii="Times New Roman" w:hAnsi="Times New Roman" w:cs="Times New Roman"/>
          <w:sz w:val="28"/>
          <w:szCs w:val="28"/>
        </w:rPr>
        <w:t>Одержувачі бюджетних коштів,  зобов’язані вживати відповідні заходи з метою недопущення простроченої дебіторської заборгованості. У разі наявності такої заборгованості інформувати Управління будівництва та інфраструктури виконавчого комітету Нововолинської міської ради в триденний строк з моменту її виникнення.</w:t>
      </w:r>
    </w:p>
    <w:p w:rsidR="009A269B" w:rsidRPr="004853D6" w:rsidRDefault="00833A97" w:rsidP="004853D6">
      <w:pPr>
        <w:pStyle w:val="a5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853D6">
        <w:rPr>
          <w:rFonts w:ascii="Times New Roman" w:hAnsi="Times New Roman" w:cs="Times New Roman"/>
          <w:sz w:val="28"/>
          <w:szCs w:val="28"/>
        </w:rPr>
        <w:t>Покласти персональну відповідальність на одержувачів бюджетних коштів в особі керівників за дотримання норм законодавства при здійсненні попередньої оплати товарів, робіт і послуг та контролю термінів її погашення, своєчасного взяття зобов’язань та їх оплати.</w:t>
      </w:r>
    </w:p>
    <w:p w:rsidR="001301B6" w:rsidRDefault="001301B6" w:rsidP="000F59A4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01B6" w:rsidRDefault="001301B6" w:rsidP="000F59A4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650F5" w:rsidRPr="00D650F5" w:rsidRDefault="00D650F5" w:rsidP="00D650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50F5">
        <w:rPr>
          <w:rFonts w:ascii="Times New Roman" w:hAnsi="Times New Roman" w:cs="Times New Roman"/>
          <w:sz w:val="28"/>
          <w:szCs w:val="28"/>
        </w:rPr>
        <w:t>Т.в.о</w:t>
      </w:r>
      <w:proofErr w:type="spellEnd"/>
      <w:r w:rsidRPr="00D650F5">
        <w:rPr>
          <w:rFonts w:ascii="Times New Roman" w:hAnsi="Times New Roman" w:cs="Times New Roman"/>
          <w:sz w:val="28"/>
          <w:szCs w:val="28"/>
        </w:rPr>
        <w:t xml:space="preserve">  начальника управління,                                                            Богдан МИРОНЮК</w:t>
      </w:r>
    </w:p>
    <w:p w:rsidR="00D650F5" w:rsidRPr="00D650F5" w:rsidRDefault="00D650F5" w:rsidP="00D650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0F5">
        <w:rPr>
          <w:rFonts w:ascii="Times New Roman" w:hAnsi="Times New Roman" w:cs="Times New Roman"/>
          <w:sz w:val="28"/>
          <w:szCs w:val="28"/>
        </w:rPr>
        <w:t xml:space="preserve">начальник відділу будівництва та </w:t>
      </w:r>
    </w:p>
    <w:p w:rsidR="001301B6" w:rsidRPr="008C4F53" w:rsidRDefault="00D650F5" w:rsidP="00D650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50F5">
        <w:rPr>
          <w:rFonts w:ascii="Times New Roman" w:hAnsi="Times New Roman" w:cs="Times New Roman"/>
          <w:sz w:val="28"/>
          <w:szCs w:val="28"/>
        </w:rPr>
        <w:t>комунального господарства</w:t>
      </w:r>
    </w:p>
    <w:sectPr w:rsidR="001301B6" w:rsidRPr="008C4F5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41516"/>
    <w:multiLevelType w:val="hybridMultilevel"/>
    <w:tmpl w:val="1CE28C4A"/>
    <w:lvl w:ilvl="0" w:tplc="9BDA81F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7102F6"/>
    <w:multiLevelType w:val="hybridMultilevel"/>
    <w:tmpl w:val="364C6DBA"/>
    <w:lvl w:ilvl="0" w:tplc="9BDA81F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6465A3"/>
    <w:multiLevelType w:val="hybridMultilevel"/>
    <w:tmpl w:val="E9B0C35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377AB6"/>
    <w:multiLevelType w:val="hybridMultilevel"/>
    <w:tmpl w:val="B116208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E2682A"/>
    <w:multiLevelType w:val="hybridMultilevel"/>
    <w:tmpl w:val="D5B65F1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94125A"/>
    <w:multiLevelType w:val="hybridMultilevel"/>
    <w:tmpl w:val="8006CE8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EB7"/>
    <w:rsid w:val="000531B7"/>
    <w:rsid w:val="000A7F57"/>
    <w:rsid w:val="000F59A4"/>
    <w:rsid w:val="000F61F4"/>
    <w:rsid w:val="00106303"/>
    <w:rsid w:val="001301B6"/>
    <w:rsid w:val="00201895"/>
    <w:rsid w:val="00247EC8"/>
    <w:rsid w:val="004853D6"/>
    <w:rsid w:val="004F74A6"/>
    <w:rsid w:val="0055477E"/>
    <w:rsid w:val="005D11CD"/>
    <w:rsid w:val="006029C8"/>
    <w:rsid w:val="00662CCD"/>
    <w:rsid w:val="006B006D"/>
    <w:rsid w:val="00753A79"/>
    <w:rsid w:val="00785FF1"/>
    <w:rsid w:val="00833A97"/>
    <w:rsid w:val="0083723E"/>
    <w:rsid w:val="008B7E35"/>
    <w:rsid w:val="008C4F53"/>
    <w:rsid w:val="00950BDF"/>
    <w:rsid w:val="009A269B"/>
    <w:rsid w:val="009B79BC"/>
    <w:rsid w:val="009D025C"/>
    <w:rsid w:val="00A40586"/>
    <w:rsid w:val="00A81FEE"/>
    <w:rsid w:val="00AD3125"/>
    <w:rsid w:val="00B90EB7"/>
    <w:rsid w:val="00D650F5"/>
    <w:rsid w:val="00D77CBB"/>
    <w:rsid w:val="00DC45A4"/>
    <w:rsid w:val="00DE4446"/>
    <w:rsid w:val="00E00ED2"/>
    <w:rsid w:val="00E24971"/>
    <w:rsid w:val="00E53D93"/>
    <w:rsid w:val="00F0483E"/>
    <w:rsid w:val="00F3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F846F"/>
  <w15:chartTrackingRefBased/>
  <w15:docId w15:val="{EEE6B627-5828-496F-871B-58F61F2C9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4F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C4F5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853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3683</Words>
  <Characters>2100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User67</dc:creator>
  <cp:keywords/>
  <dc:description/>
  <cp:lastModifiedBy>User38</cp:lastModifiedBy>
  <cp:revision>2</cp:revision>
  <cp:lastPrinted>2022-08-12T07:45:00Z</cp:lastPrinted>
  <dcterms:created xsi:type="dcterms:W3CDTF">2022-08-12T08:04:00Z</dcterms:created>
  <dcterms:modified xsi:type="dcterms:W3CDTF">2022-08-12T08:04:00Z</dcterms:modified>
</cp:coreProperties>
</file>